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355"/>
        <w:tblW w:w="9606" w:type="dxa"/>
        <w:tblLook w:val="04A0" w:firstRow="1" w:lastRow="0" w:firstColumn="1" w:lastColumn="0" w:noHBand="0" w:noVBand="1"/>
      </w:tblPr>
      <w:tblGrid>
        <w:gridCol w:w="3652"/>
        <w:gridCol w:w="5954"/>
      </w:tblGrid>
      <w:tr w:rsidR="0044245F" w:rsidRPr="0044245F" w:rsidTr="0044245F">
        <w:trPr>
          <w:trHeight w:val="981"/>
        </w:trPr>
        <w:tc>
          <w:tcPr>
            <w:tcW w:w="3652" w:type="dxa"/>
            <w:vAlign w:val="center"/>
          </w:tcPr>
          <w:p w:rsidR="0044245F" w:rsidRPr="0044245F" w:rsidRDefault="0044245F" w:rsidP="0044245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PROJENİN ADI</w:t>
            </w:r>
          </w:p>
        </w:tc>
        <w:tc>
          <w:tcPr>
            <w:tcW w:w="5954"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sz w:val="24"/>
                <w:szCs w:val="24"/>
              </w:rPr>
              <w:t>Sağlık Turizmi Kapsamında İstanbul’da Bir İlk: Kamu Sağlık Hizmetlerinde Uluslararası Akreditasyon Sisteminin Kurulması</w:t>
            </w:r>
          </w:p>
        </w:tc>
      </w:tr>
      <w:tr w:rsidR="0044245F" w:rsidRPr="0044245F" w:rsidTr="0044245F">
        <w:trPr>
          <w:trHeight w:val="883"/>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t>PROJEDEN YARARLANACAK ÜLKELER VE BÖLGELER</w:t>
            </w:r>
          </w:p>
        </w:tc>
        <w:tc>
          <w:tcPr>
            <w:tcW w:w="5954" w:type="dxa"/>
          </w:tcPr>
          <w:p w:rsidR="0044245F" w:rsidRPr="0044245F" w:rsidRDefault="0044245F" w:rsidP="0044245F">
            <w:pPr>
              <w:rPr>
                <w:rFonts w:ascii="Times New Roman" w:hAnsi="Times New Roman" w:cs="Times New Roman"/>
                <w:sz w:val="24"/>
                <w:szCs w:val="24"/>
              </w:rPr>
            </w:pPr>
          </w:p>
          <w:p w:rsidR="0044245F" w:rsidRPr="0044245F" w:rsidRDefault="0044245F" w:rsidP="0044245F">
            <w:pPr>
              <w:rPr>
                <w:rFonts w:ascii="Times New Roman" w:hAnsi="Times New Roman" w:cs="Times New Roman"/>
                <w:sz w:val="24"/>
                <w:szCs w:val="24"/>
              </w:rPr>
            </w:pPr>
            <w:r w:rsidRPr="0044245F">
              <w:rPr>
                <w:rFonts w:ascii="Times New Roman" w:hAnsi="Times New Roman" w:cs="Times New Roman"/>
                <w:sz w:val="24"/>
                <w:szCs w:val="24"/>
              </w:rPr>
              <w:t>İstanbul İli, Çekmece Bölgesi</w:t>
            </w:r>
          </w:p>
          <w:p w:rsidR="0044245F" w:rsidRPr="0044245F" w:rsidRDefault="0044245F" w:rsidP="0044245F">
            <w:pPr>
              <w:rPr>
                <w:rFonts w:ascii="Times New Roman" w:hAnsi="Times New Roman" w:cs="Times New Roman"/>
                <w:sz w:val="24"/>
                <w:szCs w:val="24"/>
              </w:rPr>
            </w:pPr>
            <w:r w:rsidRPr="0044245F">
              <w:rPr>
                <w:rFonts w:ascii="Times New Roman" w:hAnsi="Times New Roman" w:cs="Times New Roman"/>
                <w:sz w:val="24"/>
                <w:szCs w:val="24"/>
              </w:rPr>
              <w:t xml:space="preserve"> </w:t>
            </w:r>
          </w:p>
        </w:tc>
      </w:tr>
      <w:tr w:rsidR="0044245F" w:rsidRPr="0044245F" w:rsidTr="0044245F">
        <w:trPr>
          <w:trHeight w:val="1958"/>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t>PROJENİN HEDEF KİTLESİ</w:t>
            </w:r>
          </w:p>
        </w:tc>
        <w:tc>
          <w:tcPr>
            <w:tcW w:w="5954" w:type="dxa"/>
          </w:tcPr>
          <w:p w:rsidR="0044245F" w:rsidRPr="0044245F" w:rsidRDefault="0044245F" w:rsidP="0044245F">
            <w:pPr>
              <w:pStyle w:val="ListeParagraf"/>
              <w:numPr>
                <w:ilvl w:val="0"/>
                <w:numId w:val="7"/>
              </w:numPr>
              <w:spacing w:before="120" w:after="120"/>
              <w:rPr>
                <w:snapToGrid w:val="0"/>
              </w:rPr>
            </w:pPr>
            <w:r w:rsidRPr="0044245F">
              <w:rPr>
                <w:snapToGrid w:val="0"/>
              </w:rPr>
              <w:t>İstanbul İli Mehmet Akif Ersoy GKDC EAH si</w:t>
            </w:r>
          </w:p>
          <w:p w:rsidR="0044245F" w:rsidRPr="0044245F" w:rsidRDefault="0044245F" w:rsidP="0044245F">
            <w:pPr>
              <w:pStyle w:val="ListeParagraf"/>
              <w:numPr>
                <w:ilvl w:val="0"/>
                <w:numId w:val="7"/>
              </w:numPr>
              <w:spacing w:before="120" w:after="120"/>
              <w:rPr>
                <w:snapToGrid w:val="0"/>
              </w:rPr>
            </w:pPr>
            <w:r w:rsidRPr="0044245F">
              <w:rPr>
                <w:snapToGrid w:val="0"/>
              </w:rPr>
              <w:t xml:space="preserve">İstanbul İli Mehmet Akif Ersoy GKDC EAH si çalışanları  </w:t>
            </w:r>
          </w:p>
          <w:p w:rsidR="0044245F" w:rsidRPr="0044245F" w:rsidRDefault="0044245F" w:rsidP="0044245F">
            <w:pPr>
              <w:pStyle w:val="ListeParagraf"/>
              <w:numPr>
                <w:ilvl w:val="0"/>
                <w:numId w:val="7"/>
              </w:numPr>
              <w:spacing w:before="120" w:after="120"/>
              <w:rPr>
                <w:snapToGrid w:val="0"/>
              </w:rPr>
            </w:pPr>
            <w:r w:rsidRPr="0044245F">
              <w:rPr>
                <w:snapToGrid w:val="0"/>
              </w:rPr>
              <w:t>İstanbul İli Mehmet Akif Ersoy GKDC EAH si Kalite Konseyi</w:t>
            </w:r>
          </w:p>
        </w:tc>
      </w:tr>
      <w:tr w:rsidR="0044245F" w:rsidRPr="0044245F" w:rsidTr="0044245F">
        <w:trPr>
          <w:trHeight w:val="1570"/>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t>BEKLENEN SONUÇLAR</w:t>
            </w:r>
          </w:p>
        </w:tc>
        <w:tc>
          <w:tcPr>
            <w:tcW w:w="5954" w:type="dxa"/>
          </w:tcPr>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 xml:space="preserve">İMAEGKDC EAH sinin Uluslararası JCI Akreditasyon belgesine sahip olacak, </w:t>
            </w:r>
          </w:p>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İMAEGKDC EAH sine sağlık turizmi kapsamında başvuran hastalara uluslararası standartlarda, kaliteli, uygun fiyatlarda, kısa sürede hizmet verilmesi sağlanacak,</w:t>
            </w:r>
          </w:p>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Uluslararası standartlara uygun olacak şekilde hastanenin entegrasyonu sağlanacak,</w:t>
            </w:r>
          </w:p>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 xml:space="preserve">Uluslararası standartlarda otelcilik hizmeti verilecek, </w:t>
            </w:r>
          </w:p>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 xml:space="preserve">Sağlık Bakanlığı bünyesinde Uluslararası JCI Akreditasyon belgesine sahip olan ilk kamu kurumu olarak diğer kamu kurumlarına örnek teşkil edecek ve hizmet sunum kalitesini arttırarak sağlık turizmi faaliyetlerinde kamu hastanelerinin de gelişiminin önünü açacak, </w:t>
            </w:r>
          </w:p>
          <w:p w:rsidR="0044245F" w:rsidRPr="0044245F" w:rsidRDefault="0044245F" w:rsidP="0044245F">
            <w:pPr>
              <w:pStyle w:val="ListeParagraf"/>
              <w:numPr>
                <w:ilvl w:val="0"/>
                <w:numId w:val="6"/>
              </w:numPr>
              <w:spacing w:line="360" w:lineRule="auto"/>
              <w:rPr>
                <w:color w:val="222222"/>
                <w:shd w:val="clear" w:color="auto" w:fill="FCFDFD"/>
              </w:rPr>
            </w:pPr>
            <w:r w:rsidRPr="0044245F">
              <w:rPr>
                <w:color w:val="222222"/>
                <w:shd w:val="clear" w:color="auto" w:fill="FCFDFD"/>
              </w:rPr>
              <w:t xml:space="preserve">Hasta gelmeyen ülkelerden hasta kabulü sağlayarak kültürel, ekonomik ve sosyal zenginlik açısından yarar sağlayacak, </w:t>
            </w:r>
          </w:p>
          <w:p w:rsidR="0044245F" w:rsidRPr="0044245F" w:rsidRDefault="0044245F" w:rsidP="0044245F">
            <w:pPr>
              <w:pStyle w:val="ListeParagraf"/>
              <w:numPr>
                <w:ilvl w:val="0"/>
                <w:numId w:val="6"/>
              </w:numPr>
              <w:spacing w:line="360" w:lineRule="auto"/>
              <w:rPr>
                <w:b/>
              </w:rPr>
            </w:pPr>
            <w:r w:rsidRPr="0044245F">
              <w:rPr>
                <w:color w:val="222222"/>
                <w:shd w:val="clear" w:color="auto" w:fill="FCFDFD"/>
              </w:rPr>
              <w:t>Sağlık hizmetlerinin kalitesini arttırılması ile hastanemizi uluslararası hastalar için bir cazibe merkezi haline gelmesi beklenen sonuçlardır.</w:t>
            </w:r>
          </w:p>
        </w:tc>
      </w:tr>
    </w:tbl>
    <w:p w:rsidR="00E10C27" w:rsidRPr="0044245F" w:rsidRDefault="00E10C27" w:rsidP="0044245F">
      <w:pPr>
        <w:rPr>
          <w:rFonts w:ascii="Times New Roman" w:hAnsi="Times New Roman" w:cs="Times New Roman"/>
          <w:b/>
          <w:sz w:val="24"/>
          <w:szCs w:val="24"/>
        </w:rPr>
      </w:pPr>
    </w:p>
    <w:sectPr w:rsidR="00E10C27" w:rsidRPr="004424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CE" w:rsidRDefault="00BB44CE" w:rsidP="0044245F">
      <w:pPr>
        <w:spacing w:after="0" w:line="240" w:lineRule="auto"/>
      </w:pPr>
      <w:r>
        <w:separator/>
      </w:r>
    </w:p>
  </w:endnote>
  <w:endnote w:type="continuationSeparator" w:id="0">
    <w:p w:rsidR="00BB44CE" w:rsidRDefault="00BB44CE" w:rsidP="004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CE" w:rsidRDefault="00BB44CE" w:rsidP="0044245F">
      <w:pPr>
        <w:spacing w:after="0" w:line="240" w:lineRule="auto"/>
      </w:pPr>
      <w:r>
        <w:separator/>
      </w:r>
    </w:p>
  </w:footnote>
  <w:footnote w:type="continuationSeparator" w:id="0">
    <w:p w:rsidR="00BB44CE" w:rsidRDefault="00BB44CE" w:rsidP="00442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5F" w:rsidRPr="0044245F" w:rsidRDefault="0044245F" w:rsidP="0044245F">
    <w:pPr>
      <w:pStyle w:val="stbilgi"/>
      <w:jc w:val="center"/>
      <w:rPr>
        <w:b/>
        <w:sz w:val="24"/>
        <w:szCs w:val="24"/>
      </w:rPr>
    </w:pPr>
    <w:r w:rsidRPr="0044245F">
      <w:rPr>
        <w:b/>
        <w:sz w:val="24"/>
        <w:szCs w:val="24"/>
      </w:rPr>
      <w:t>TÜRKİYE KAMU HASTANELERİ KURUMU</w:t>
    </w:r>
  </w:p>
  <w:p w:rsidR="0044245F" w:rsidRPr="0044245F" w:rsidRDefault="0044245F" w:rsidP="0044245F">
    <w:pPr>
      <w:pStyle w:val="stbilgi"/>
      <w:jc w:val="center"/>
      <w:rPr>
        <w:b/>
        <w:sz w:val="24"/>
        <w:szCs w:val="24"/>
      </w:rPr>
    </w:pPr>
    <w:r w:rsidRPr="0044245F">
      <w:rPr>
        <w:b/>
        <w:sz w:val="24"/>
        <w:szCs w:val="24"/>
      </w:rPr>
      <w:t>İSTANBUL İLİ ÇEKMECE BÖLGESİ KAMU HASTANELERİ BİRLİĞİ GENEL SEKRETERLİĞİ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209"/>
    <w:multiLevelType w:val="hybridMultilevel"/>
    <w:tmpl w:val="31BC7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C45826"/>
    <w:multiLevelType w:val="hybridMultilevel"/>
    <w:tmpl w:val="F4D88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C341AB"/>
    <w:multiLevelType w:val="hybridMultilevel"/>
    <w:tmpl w:val="1E005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B02904"/>
    <w:multiLevelType w:val="hybridMultilevel"/>
    <w:tmpl w:val="965CDEE4"/>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5FFB6DE5"/>
    <w:multiLevelType w:val="hybridMultilevel"/>
    <w:tmpl w:val="9672189E"/>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12F1457"/>
    <w:multiLevelType w:val="hybridMultilevel"/>
    <w:tmpl w:val="04B60E42"/>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7721741E"/>
    <w:multiLevelType w:val="hybridMultilevel"/>
    <w:tmpl w:val="36BC36F6"/>
    <w:lvl w:ilvl="0" w:tplc="3CDA0316">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34"/>
    <w:rsid w:val="00195CE9"/>
    <w:rsid w:val="00241034"/>
    <w:rsid w:val="002751D0"/>
    <w:rsid w:val="00350D3C"/>
    <w:rsid w:val="0044245F"/>
    <w:rsid w:val="004742A5"/>
    <w:rsid w:val="00542274"/>
    <w:rsid w:val="0063051A"/>
    <w:rsid w:val="00746DD9"/>
    <w:rsid w:val="008B1859"/>
    <w:rsid w:val="00B5461B"/>
    <w:rsid w:val="00BB44CE"/>
    <w:rsid w:val="00C24894"/>
    <w:rsid w:val="00D57DEE"/>
    <w:rsid w:val="00D856EE"/>
    <w:rsid w:val="00DC760E"/>
    <w:rsid w:val="00E10C27"/>
    <w:rsid w:val="00E335D2"/>
    <w:rsid w:val="00E74014"/>
    <w:rsid w:val="00EF6894"/>
    <w:rsid w:val="00F76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42A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4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45F"/>
  </w:style>
  <w:style w:type="paragraph" w:styleId="Altbilgi">
    <w:name w:val="footer"/>
    <w:basedOn w:val="Normal"/>
    <w:link w:val="AltbilgiChar"/>
    <w:uiPriority w:val="99"/>
    <w:unhideWhenUsed/>
    <w:rsid w:val="00442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42A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4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45F"/>
  </w:style>
  <w:style w:type="paragraph" w:styleId="Altbilgi">
    <w:name w:val="footer"/>
    <w:basedOn w:val="Normal"/>
    <w:link w:val="AltbilgiChar"/>
    <w:uiPriority w:val="99"/>
    <w:unhideWhenUsed/>
    <w:rsid w:val="00442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AKDEMİR</dc:creator>
  <cp:lastModifiedBy>Meral TÜYSÜZ</cp:lastModifiedBy>
  <cp:revision>2</cp:revision>
  <dcterms:created xsi:type="dcterms:W3CDTF">2016-03-21T08:37:00Z</dcterms:created>
  <dcterms:modified xsi:type="dcterms:W3CDTF">2016-03-21T08:37:00Z</dcterms:modified>
</cp:coreProperties>
</file>